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94C" w:rsidRPr="00F027D0" w:rsidRDefault="0088094C" w:rsidP="0088094C">
      <w:pPr>
        <w:spacing w:after="0"/>
        <w:ind w:firstLine="567"/>
        <w:jc w:val="center"/>
        <w:rPr>
          <w:rFonts w:ascii="Times New Roman" w:hAnsi="Times New Roman" w:cs="Times New Roman"/>
          <w:b/>
          <w:sz w:val="44"/>
          <w:szCs w:val="28"/>
        </w:rPr>
      </w:pPr>
      <w:r w:rsidRPr="00F027D0">
        <w:rPr>
          <w:rFonts w:ascii="Times New Roman" w:hAnsi="Times New Roman" w:cs="Times New Roman"/>
          <w:b/>
          <w:sz w:val="44"/>
          <w:szCs w:val="28"/>
        </w:rPr>
        <w:t xml:space="preserve">Тесты по педагогике </w:t>
      </w:r>
      <w:bookmarkStart w:id="0" w:name="_GoBack"/>
      <w:bookmarkEnd w:id="0"/>
    </w:p>
    <w:p w:rsidR="0088094C" w:rsidRPr="00F027D0" w:rsidRDefault="0088094C" w:rsidP="0088094C">
      <w:pPr>
        <w:spacing w:after="0"/>
        <w:ind w:left="-142" w:firstLine="567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    1.Идеальный педагог:</w:t>
      </w:r>
    </w:p>
    <w:p w:rsidR="0088094C" w:rsidRPr="00F027D0" w:rsidRDefault="0088094C" w:rsidP="0088094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учитель, ведущий процесс на образцовом уровне;</w:t>
      </w:r>
    </w:p>
    <w:p w:rsidR="0088094C" w:rsidRPr="00F027D0" w:rsidRDefault="0088094C" w:rsidP="0088094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 абстрактный образ, позволяющий лучше понять цель подготовки учителя;</w:t>
      </w:r>
    </w:p>
    <w:p w:rsidR="0088094C" w:rsidRPr="00F027D0" w:rsidRDefault="0088094C" w:rsidP="0088094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учитель,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исповедующий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определенные научные идеи;</w:t>
      </w:r>
    </w:p>
    <w:p w:rsidR="0088094C" w:rsidRPr="00F027D0" w:rsidRDefault="0088094C" w:rsidP="0088094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учитель,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стремящийся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к образцовому порядку в классе.</w:t>
      </w:r>
    </w:p>
    <w:p w:rsidR="0088094C" w:rsidRPr="00F027D0" w:rsidRDefault="0088094C" w:rsidP="0088094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2. Структурный компонент педагогической деятельности, выражающийся в умении преподавателя отбирать наиболее удачные варианты в построении учебного занятия, моделировать будущую профессиональную деятельность школьников: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организаторская деятельность;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>б) конструктивная;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коммуникативная;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познавательная.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3. Главная задача развития младшего школьника: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 постижение окружающего мира, природы, человеческих отношений;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нестандартность поведения;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социализация личности;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физическое развитие ребенка.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4. Функция процесса обучения: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стимулирующая;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б) формирующая; 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развивающая;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организующая.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5. Дидактическая функция учебника: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мотивационная;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альтернативная;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материализованная;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практическая.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6. Автор знаменитого высказывания «Ученик – это не сосуд, который нужно наполнить, а факел, который нужно зажечь»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Ж. Ж. Руссо;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Я. А. Коменский;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>в) К. Д. Ушинский;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Б. Паскаль.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7. Для проблемного обучения характерно: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учебный материал изучается поэлементно в логической последовательности;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обучение направлено на самостоятельный поиск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обучаемым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новых понятий и способов действий;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позволяет в сжатые сроки в концентрированном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вооружить учащихся знаниями основ наук;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формирует умения планировать,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контролировать и оценивать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учебные действия.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8. Личностный результат освоения основной образовательной программы начального общего образования: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формирование основ российской гражданской идентичности;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овладение способностью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принимать и сохр</w:t>
      </w:r>
      <w:r w:rsidR="00014178" w:rsidRPr="00F027D0">
        <w:rPr>
          <w:rFonts w:ascii="Times New Roman" w:hAnsi="Times New Roman" w:cs="Times New Roman"/>
          <w:sz w:val="28"/>
          <w:szCs w:val="28"/>
        </w:rPr>
        <w:t>анять</w:t>
      </w:r>
      <w:proofErr w:type="gramEnd"/>
      <w:r w:rsidR="00014178" w:rsidRPr="00F027D0">
        <w:rPr>
          <w:rFonts w:ascii="Times New Roman" w:hAnsi="Times New Roman" w:cs="Times New Roman"/>
          <w:sz w:val="28"/>
          <w:szCs w:val="28"/>
        </w:rPr>
        <w:t xml:space="preserve"> цель</w:t>
      </w:r>
      <w:r w:rsidRPr="00F027D0">
        <w:rPr>
          <w:rFonts w:ascii="Times New Roman" w:hAnsi="Times New Roman" w:cs="Times New Roman"/>
          <w:sz w:val="28"/>
          <w:szCs w:val="28"/>
        </w:rPr>
        <w:t xml:space="preserve"> и задачи учебной деятельности;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формирование навыка систематического наблюдения за своим физическим состоянием;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приобретение первоначальных представлений о компьютерной грамотности.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9. Целевой ориентир выражен словами из басни С. Михалкова: «Лев в рот не брал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хмельного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, но обожал подхалимаж…» Определите аргумент: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аргумент к авторитету;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аргумент к аудитории;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аргумент к жалости;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аргумент к тщеславию.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10. Регулятивное универсальное   учебное действие: 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нравственно – этическая ориентация;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б) планирование учебного сотрудничества; 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прогнозирование;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поиск и выделение необходимой информации.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11. Государственный образовательный стандарт устанавливает: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максимум наполнения содержания образовательных программ;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обязательный минимум содержания образовательных программ;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 xml:space="preserve">в) средний уровень ЗУН,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должны овладеть обучаемые;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минимальный объем учебной нагрузки.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результат освоения основами образовательной программы начального общего образования: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осознание значимости чтения для личного развития;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развитие самостоятельности и личной ответственности за свои поступки;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освоение способов решения проблем творческого и поискового характера;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возможность передачи значительного объема знаний за минимально короткое время.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13. К какому принципу вы отнесете правило: «Как можно чаще используйте вопрос «почему?», чтобы научить учащихся мыслить причинно: понимание причинно-следственных связей -- непременное условие развивающего обучения»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научности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связи теории с практикой;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доступности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сознательности и активности обучения.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14. Дифференцированное обучение: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технология разноуровневого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>б) технология сотрудничества;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технология деятельностного подхода;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технология концентрированного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15. Педагогическая технология: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высокий уровень освоения педагогической деятельности;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строго научное проектирование и точное воспроизведение гарантирующих успех педагогических действий;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использование комплекса методов и приемов обучения безотносительно к деятелю, их осуществляющему;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упорядоченный способ взаимосвязанной деятельности учителя и учащихся, направленный на решение задач образования, развития, воспитания.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16. Познавательное универсальное учебное действие: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разрешение конфликтов;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структурирование знаний;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нравственно – этическая ориентация.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17. В основе программированного обучения лежит дидактический принцип: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научности;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доступности;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индивидуальности;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последовательности.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18. Предметный результат освоения основной общеобразовательной программы начального общего образования: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а) формирование умения планировать,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контролировать и оценивать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учебные действия;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умение осуществлять информационный поиск;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система ЗУН по математике;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умение соотносить поступки и события с принятыми этическими принципами.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19. Автор системы начального обучения «Школа 2100»: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А. А. Леонтьев;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Н.Ф. Виноградова;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Н. Б. Истомина;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Л. В.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Занков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20. Рейтинг: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метод оценивания или метод педагогического измерения, основанный на суждениях компетентных судей (экспертов);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место ученика среди учащихся класса (школы) на основе учета его учебных и иных достижений, определяемое путем набора очков (баллов);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тестирование;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диагностика.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21. Термин «универсальные учебные действия» означает: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актуализация знаний;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умение учиться;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интеллектуальное новообразование;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формирование мотиваций</w:t>
      </w:r>
      <w:r w:rsidRPr="00F027D0">
        <w:rPr>
          <w:rFonts w:ascii="Times New Roman" w:hAnsi="Times New Roman" w:cs="Times New Roman"/>
          <w:sz w:val="28"/>
          <w:szCs w:val="28"/>
        </w:rPr>
        <w:tab/>
        <w:t xml:space="preserve"> учебной деятельности.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22. Высокая культура педагога, глубоко знающего свой предмет, знакомого с соответствующими отраслями науки и искусства, практической психологии, в совершенстве владеющего методикой обучения и воспитания – это: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>а) педагогическая техника;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идеальный учитель;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педагог – исследователь;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педагогическое  мастерство.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23. Нормативный документ, содержащий перечень предметов, последовательность и сроки их изучения, количество часов на каждый предмет: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стандарт образования;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учебная программа;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учебный план;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учебник.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24. Коммуникативное универсальное учебное действие: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управление поведением партнёра;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формирование проблемы;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как способность к мобилизации волевых усилий;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коррекция.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25. Путь или способ достижения поставленной цели обучения: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принцип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правило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форма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метод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26. Организация педагогического процесса на основе новейших достижений психологии, педагогики и методики преподавания предполагает принцип: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доступности;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связи теории с практикой, обучения с жизнью;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научности;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систематичности и последовательности.</w:t>
      </w:r>
    </w:p>
    <w:p w:rsidR="00406C2D" w:rsidRPr="00F027D0" w:rsidRDefault="00406C2D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27. Какой принцип выражен в пословице «Повторение – мать учения»?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природосообразности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прочности усвоения ЗУН;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систематичности и последовательности;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сознательности и активности.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>28. Метод активизации мыслительных процессов путём совместного поиска решения трудной проблемы в обстановке раскованности, непринужденности, исключающей критику и самокритику: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дискуссия;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метод эвристических вопросов;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дидактическая игра;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«мозговая атака» (штурм)».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29. Сущность дифференцированного подхода в обучении выражается в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группировании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учащихся на однородные группы;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ориентации учащегося на такой уровень развития, которого тот уже достиг;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реализации способа организации учебного процесса, при котором учитываются индивидуально – типологические особенности личности;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обучение направлено на самостоятельный поиск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обучаемым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новых понятий и способов действий.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30. Форма обучения: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беседа;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>б) репетиторство;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дидактическая игра;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упражнение.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31. Дидактический принцип «Обучение на высоком уровне трудности» соответствует: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системе обучения «Гармония»;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системе обучения Д. Б.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Эльконина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В. В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>. Давыдова;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«Начальной школе </w:t>
      </w:r>
      <w:r w:rsidRPr="00F027D0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F027D0">
        <w:rPr>
          <w:rFonts w:ascii="Times New Roman" w:hAnsi="Times New Roman" w:cs="Times New Roman"/>
          <w:sz w:val="28"/>
          <w:szCs w:val="28"/>
        </w:rPr>
        <w:t xml:space="preserve"> века»;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системе обучения  Л. В.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Занкова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32. Принцип минимакса соответствует: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технологии деятельностного метода;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технологии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разноуровнего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технологии сотрудничества;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тех</w:t>
      </w:r>
      <w:r w:rsidR="00014178" w:rsidRPr="00F027D0">
        <w:rPr>
          <w:rFonts w:ascii="Times New Roman" w:hAnsi="Times New Roman" w:cs="Times New Roman"/>
          <w:sz w:val="28"/>
          <w:szCs w:val="28"/>
        </w:rPr>
        <w:t>нологии личностно – ориентирован</w:t>
      </w:r>
      <w:r w:rsidRPr="00F027D0">
        <w:rPr>
          <w:rFonts w:ascii="Times New Roman" w:hAnsi="Times New Roman" w:cs="Times New Roman"/>
          <w:sz w:val="28"/>
          <w:szCs w:val="28"/>
        </w:rPr>
        <w:t>ного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33. Основное направление модернизации начальной ступени образования: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изменение существующей дидактической системы;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>б) повышение интеллектуального уровня учащихся;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формирование навыков общественного поведения;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 xml:space="preserve">г) обновление содержания, его вариативность. 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34. Нормативный документ, раскрывающий содержание ЗУН по учебному предмету, с указанием последовательности тем, вопросов и общей дозировки времени на их изучение: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учебный план;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учебная программа;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стандарт образования;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учебник.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35. Общие исходные положения, в которых выражены основные требования к содержанию, методам организации учебного процесса: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содержание образования;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>б) методы обучения;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принципы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формы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36. Взаимосвязь и взаимоотношения между восприятием и осмыслением, с одной стороны, и запоминанием, с другой, регулируется принципом: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научности;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систематичности и последовательности;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сознательности и активности;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прочности.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37. Развитие теоретического мышления является главным результатом обучения по системе: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а) Д. Б.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Эльконина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В. В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>. Давыдова;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«Школа России»;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Л. В.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Занкова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«Перспектива».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38. Педагогическая инновация: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изменения, направленные на изменение педагогической системы;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замена некоторых элементов педагогической системы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новыми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>, дающими больший эффект;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нововведение учебно – воспитательного процесса с целью повышения его эффективности;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высокое и постоянно совершенствуемое искусство обучения и воспитания.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 xml:space="preserve">39. Совокупность требований, обязательных при реализации основной образовательной программы начального общего образования образовательными учреждениями: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ФГОС среднего общего образования;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ФГОС начального общего образования;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учебный план общеобразовательной школы;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учебная программа дисциплины.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40.  Система ЗУН,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необходимо овладеть обучаемым: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содержание образования;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методы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процесс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принципы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41. Форма интерактивного обучения: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экскурсия;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>б) факультатив;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экзамен;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тренинг.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42. По какому признаку проще всего определить тип и структуру урока?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по расположению элементов урока;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по дидактической цели;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по количеству структурных частей;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по форме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43. Планируемый результат образовательной деятельности: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познавательный;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>б) регулятивный;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предметный;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коммуникативный.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44. Оптимальные условия для реализации потенциальных возможностей каждого ученика: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дифференциация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рационализация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технологизация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индивидуализация обучения.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 xml:space="preserve">45.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какого возраста Я.</w:t>
      </w:r>
      <w:r w:rsidR="00014178" w:rsidRPr="00F027D0">
        <w:rPr>
          <w:rFonts w:ascii="Times New Roman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hAnsi="Times New Roman" w:cs="Times New Roman"/>
          <w:sz w:val="28"/>
          <w:szCs w:val="28"/>
        </w:rPr>
        <w:t>А. Коменский предлагал начинать систематическое обучение ребенка?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 6 лет;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с 7 лет;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с 8 лет;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с 9 лет.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46. В основе ФГОС лежит: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дифференцированный подход;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б) системно –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подход;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технология сотрудничества;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личностно – ориентированный подход.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47. Первичный этап процесса обучения: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восприятие;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осмысление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запоминание;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закрепление.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48. Принцип структурирования содержания образования, при котором периодически повторяется одно и то же содержание, расширяясь новыми сведениями, связями и зависимостями: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линейный;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>б) смешанный;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концентрический;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блочный.</w:t>
      </w:r>
    </w:p>
    <w:p w:rsidR="00406C2D" w:rsidRPr="00F027D0" w:rsidRDefault="00406C2D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49. Метод интерактивного обучения: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лекция;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лабораторная работа;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упражнения;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кейс – метод.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50. Самая древняя система организационного оформления педагогического процесса: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классно – урочная система обучения;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>б) индивидуальное обучение;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индивидуально – групповое обучение;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проектное обучение.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51. Автор традиционной системы начального обучения «Перспектива»: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а) Л. Г.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А. А. Леонтьев;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В. В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>. Давыдов;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Н. Ф. Виноградова.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52.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Профессиограмма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 xml:space="preserve"> учителя: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памятка учителя;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педагогическое мастерство;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педагогическое творчество;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характеристика профессии.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53. Социализация личности (школьника):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процесс взаимодействия между людьми;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процесс и результат усвоения и последующего активного воспроизводства индивидом социального опыта;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проявление уважения к партнеру;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создание условий для успешной учебы.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54.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Научный руководитель образовательной программы «Начальная школа </w:t>
      </w:r>
      <w:r w:rsidRPr="00F027D0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F027D0">
        <w:rPr>
          <w:rFonts w:ascii="Times New Roman" w:hAnsi="Times New Roman" w:cs="Times New Roman"/>
          <w:sz w:val="28"/>
          <w:szCs w:val="28"/>
        </w:rPr>
        <w:t xml:space="preserve"> в.»: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Н. Б. Истомина;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А. А. Леонтьев;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Л. Г.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Н. Ф. Виноградова. </w:t>
      </w:r>
      <w:r w:rsidRPr="00F027D0">
        <w:rPr>
          <w:rFonts w:ascii="Times New Roman" w:hAnsi="Times New Roman" w:cs="Times New Roman"/>
          <w:sz w:val="28"/>
          <w:szCs w:val="28"/>
        </w:rPr>
        <w:tab/>
      </w:r>
    </w:p>
    <w:p w:rsidR="00406C2D" w:rsidRPr="00F027D0" w:rsidRDefault="00406C2D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55. Оптимальный способ организации накопительной системы оценки ученика: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аттестация ученика;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>б) «Портфолио» ученика;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итоговая оценка;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предметная оценка.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56. Уважать в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ребенке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 xml:space="preserve"> растущего человека, не стеснять, а всемерно стимулировать в ходе воспитания естественное развитие ребенка призывают представители теории __________ воспитания.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свободного;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деятельностного;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lastRenderedPageBreak/>
        <w:t>в) авторитарного;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коммунистического.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57. Теорию детского воспитательного коллектива разработал: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В. А. Сухомлинский;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 xml:space="preserve">б) С. Т.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Шацкий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А. С. Макаренко;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В. Н. Сорока –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Росинский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58. Качество деятельности воспитателя выражено в понятии: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воспитуемость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б) результативность;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эффективность;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ответственность.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59. Оценочная процедура, направленная на прояснение ситуации, выявление истинного уровня воспитанности: 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шкала оценивания;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hAnsi="Times New Roman" w:cs="Times New Roman"/>
          <w:sz w:val="28"/>
          <w:szCs w:val="28"/>
        </w:rPr>
        <w:t>б) программа изучения;</w:t>
      </w:r>
      <w:proofErr w:type="gramEnd"/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в) оценка поведения;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г) диагностика.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60. Автор разработки творческих форм воспитательной работы классного руководителя:</w:t>
      </w:r>
    </w:p>
    <w:p w:rsidR="0088094C" w:rsidRPr="00F027D0" w:rsidRDefault="00D73B16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>а) И. П</w:t>
      </w:r>
      <w:r w:rsidR="0088094C" w:rsidRPr="00F027D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8094C" w:rsidRPr="00F027D0"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 w:rsidR="0088094C"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F027D0">
        <w:rPr>
          <w:rFonts w:ascii="Times New Roman" w:hAnsi="Times New Roman" w:cs="Times New Roman"/>
          <w:sz w:val="28"/>
          <w:szCs w:val="28"/>
        </w:rPr>
        <w:t>В. В</w:t>
      </w:r>
      <w:proofErr w:type="gramEnd"/>
      <w:r w:rsidRPr="00F027D0">
        <w:rPr>
          <w:rFonts w:ascii="Times New Roman" w:hAnsi="Times New Roman" w:cs="Times New Roman"/>
          <w:sz w:val="28"/>
          <w:szCs w:val="28"/>
        </w:rPr>
        <w:t>. Краевский;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в) Н. В.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Щуркова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7D0">
        <w:rPr>
          <w:rFonts w:ascii="Times New Roman" w:hAnsi="Times New Roman" w:cs="Times New Roman"/>
          <w:sz w:val="28"/>
          <w:szCs w:val="28"/>
        </w:rPr>
        <w:t xml:space="preserve">г) В. А. </w:t>
      </w:r>
      <w:proofErr w:type="spellStart"/>
      <w:r w:rsidRPr="00F027D0">
        <w:rPr>
          <w:rFonts w:ascii="Times New Roman" w:hAnsi="Times New Roman" w:cs="Times New Roman"/>
          <w:sz w:val="28"/>
          <w:szCs w:val="28"/>
        </w:rPr>
        <w:t>Караковский</w:t>
      </w:r>
      <w:proofErr w:type="spellEnd"/>
      <w:r w:rsidRPr="00F027D0">
        <w:rPr>
          <w:rFonts w:ascii="Times New Roman" w:hAnsi="Times New Roman" w:cs="Times New Roman"/>
          <w:sz w:val="28"/>
          <w:szCs w:val="28"/>
        </w:rPr>
        <w:t>.</w:t>
      </w:r>
    </w:p>
    <w:p w:rsidR="00406C2D" w:rsidRPr="00F027D0" w:rsidRDefault="00406C2D" w:rsidP="008809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61. Систему принципов развивающего обучения впервые предложил: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а) Л.С.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Занков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Л.С. Выготский;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И.П. Иванов;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г) И.С.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Якиманская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62. Методы педагогического исследования – это: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способы формирования личностных качеств;</w:t>
      </w:r>
    </w:p>
    <w:p w:rsidR="0088094C" w:rsidRPr="00F027D0" w:rsidRDefault="00D73B16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б) способы усвоения новых зна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ний;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способы решения проблемных задач;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способы познания объективной реальности.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63. Факторы развития личности: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интерес к учебе, уровень достижений;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наследственность, среда, воспитание, самовоспитание;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статусное положение личности в коллективе;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уровень знаний по учебным дисциплинам.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64. Методы воспитания: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общие исходные положения, которыми руководствуется педагог;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б) способы воздействия на сознание, волю, чувства, поведение воспитанников;</w:t>
      </w:r>
      <w:proofErr w:type="gramEnd"/>
    </w:p>
    <w:p w:rsidR="0088094C" w:rsidRPr="00F027D0" w:rsidRDefault="00D73B16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) внешнее выражение процесса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варианты организации воспитательного процесса.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65. Определить содержание обучения – значит ответить на вопрос: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зачем учить;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кого учить;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чему учить;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как учить.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66. Воспитание: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а) воспитательная работа с детьми в </w:t>
      </w:r>
      <w:r w:rsidR="00D73B16" w:rsidRPr="00F027D0">
        <w:rPr>
          <w:rFonts w:ascii="Times New Roman" w:eastAsia="Calibri" w:hAnsi="Times New Roman" w:cs="Times New Roman"/>
          <w:sz w:val="28"/>
          <w:szCs w:val="28"/>
        </w:rPr>
        <w:t xml:space="preserve">учебно-воспитательном </w:t>
      </w:r>
      <w:proofErr w:type="gramStart"/>
      <w:r w:rsidR="00D73B16" w:rsidRPr="00F027D0">
        <w:rPr>
          <w:rFonts w:ascii="Times New Roman" w:eastAsia="Calibri" w:hAnsi="Times New Roman" w:cs="Times New Roman"/>
          <w:sz w:val="28"/>
          <w:szCs w:val="28"/>
        </w:rPr>
        <w:t>учреждении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б) привитие </w:t>
      </w:r>
      <w:r w:rsidR="00D73B16" w:rsidRPr="00F027D0">
        <w:rPr>
          <w:rFonts w:ascii="Times New Roman" w:eastAsia="Calibri" w:hAnsi="Times New Roman" w:cs="Times New Roman"/>
          <w:sz w:val="28"/>
          <w:szCs w:val="28"/>
        </w:rPr>
        <w:t>соответствующих норм и правил по</w:t>
      </w:r>
      <w:r w:rsidRPr="00F027D0">
        <w:rPr>
          <w:rFonts w:ascii="Times New Roman" w:eastAsia="Calibri" w:hAnsi="Times New Roman" w:cs="Times New Roman"/>
          <w:sz w:val="28"/>
          <w:szCs w:val="28"/>
        </w:rPr>
        <w:t>ведения;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развитие творческих сил и способностей человека;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процесс формирования личности с целью подготовки к общественной, производственной и культурной деятельности.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67. Педагогический такт:</w:t>
      </w:r>
    </w:p>
    <w:p w:rsidR="0088094C" w:rsidRPr="00F027D0" w:rsidRDefault="00D73B16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а) мера воспитательного 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воздействия;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взаимодействие взрослых и детей;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внешнее проявление внутреннего мира человека;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активная форма взаимодействия со средой.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68. Этапы, необходимые для подготовки урока: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прогнозирование, тренировка, упражнения;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планирование, ход урока, рефлексия;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диагностика, планирование, мастерство проведения;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диагностика, прогнозирование, планирование.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69. Идея целостности воспитательного процесса на практике реализуется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через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культурологический подход;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комплексный подход;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системный подход;</w:t>
      </w:r>
    </w:p>
    <w:p w:rsidR="0088094C" w:rsidRPr="00F027D0" w:rsidRDefault="00D73B16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индивидуальный подход.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lastRenderedPageBreak/>
        <w:t>70. Принцип параллельного воздействия в теории коллектива: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сотрудничество семьи, школы, общественности;</w:t>
      </w:r>
    </w:p>
    <w:p w:rsidR="0088094C" w:rsidRPr="00F027D0" w:rsidRDefault="005733D1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б) взаимоотношения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 xml:space="preserve"> воспитателей и воспитанников;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влияние на воспитанника через коллектив;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влияние родителей и воспитателей на воспитанника.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71. Последовательность этапов процесса усвоения: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приобретение знаний – запоминание – применение на практике;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постановка проблемы – выдвижение гипотезы – ее доказательство;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восприятие – осмысление – закрепление – применение;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ощущение – восприятие – осознание.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72. Процесс получения информации о состоянии педагогического процесса с помощью совокупности методов, приемов, способов: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педагогический мониторинг;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б) педагогическая диагностика;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педагогическая рефлексия;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педагогический анализ.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73. Игру как деятельность, где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складывается и совершенствуется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управление поведением, определил: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Л.С. Выготский;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К. Гросс;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Д.Б.Эльконин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Б.Д.Эльконин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74. Важнейшими </w:t>
      </w:r>
      <w:r w:rsidR="00D73B16" w:rsidRPr="00F027D0">
        <w:rPr>
          <w:rFonts w:ascii="Times New Roman" w:eastAsia="Calibri" w:hAnsi="Times New Roman" w:cs="Times New Roman"/>
          <w:sz w:val="28"/>
          <w:szCs w:val="28"/>
        </w:rPr>
        <w:t>а</w:t>
      </w:r>
      <w:r w:rsidRPr="00F027D0">
        <w:rPr>
          <w:rFonts w:ascii="Times New Roman" w:eastAsia="Calibri" w:hAnsi="Times New Roman" w:cs="Times New Roman"/>
          <w:sz w:val="28"/>
          <w:szCs w:val="28"/>
        </w:rPr>
        <w:t>социальными признаками, вызывающими дисфункцию семейных отношений, являются: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низкий прожиточный уровень, безработица членов семьи, увеличение бытовых нагрузок;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б) алкоголизм родителей, наркомания, проституция, детская безнадзорность;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нарушение связи между поколениями, отсутствие одного из родителей, конфликты между родителями;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жестокость, агрессивность, психические и сексуальные отклонения.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75. Приоритетное развитие сфер образования на фон</w:t>
      </w:r>
      <w:r w:rsidR="00D73B16" w:rsidRPr="00F027D0">
        <w:rPr>
          <w:rFonts w:ascii="Times New Roman" w:eastAsia="Calibri" w:hAnsi="Times New Roman" w:cs="Times New Roman"/>
          <w:sz w:val="28"/>
          <w:szCs w:val="28"/>
        </w:rPr>
        <w:t>е</w:t>
      </w: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других социально-экономических структур предполагает принцип: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а) принцип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фундаментализации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принцип вариативности образования;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принцип полноты образования;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г) принцип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опережающего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образования.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76. Принцип, указывающий на объективную необходимость приведения любо</w:t>
      </w:r>
      <w:r w:rsidR="00D73B16" w:rsidRPr="00F027D0">
        <w:rPr>
          <w:rFonts w:ascii="Times New Roman" w:eastAsia="Calibri" w:hAnsi="Times New Roman" w:cs="Times New Roman"/>
          <w:sz w:val="28"/>
          <w:szCs w:val="28"/>
        </w:rPr>
        <w:t>й педагогической</w:t>
      </w:r>
      <w:r w:rsidR="005733D1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eastAsia="Calibri" w:hAnsi="Times New Roman" w:cs="Times New Roman"/>
          <w:sz w:val="28"/>
          <w:szCs w:val="28"/>
        </w:rPr>
        <w:t>деятельности в соответствие с природой человека: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а) принцип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культуросообразности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lastRenderedPageBreak/>
        <w:t>б) принцип индивидуализации;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в) принцип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природосообразности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D73B16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принцип личностно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й ориентированности.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77. Социальная служба, оказывающая экстренную социальную помощь несовершеннолетним, оказавшимся в трудной жизненной ситуации: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центр помощи детям, оставшимся без попечения родителей;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социальный приют;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центр социальной помощи семье и детям;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социально-реабилитационный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центр для несовершеннолетних.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78. Что способствует формированию ответственности у детей: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самостоятельность и самоконтроль учащихся;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б) систематический контроль;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высокая требовательность к качеству выполнения действий;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свобода действий.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79. Какая ха</w:t>
      </w:r>
      <w:r w:rsidR="00BD33CE" w:rsidRPr="00F027D0">
        <w:rPr>
          <w:rFonts w:ascii="Times New Roman" w:eastAsia="Calibri" w:hAnsi="Times New Roman" w:cs="Times New Roman"/>
          <w:sz w:val="28"/>
          <w:szCs w:val="28"/>
        </w:rPr>
        <w:t>рактеристика наиболее эффективна</w:t>
      </w: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для формирования коллектива?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общие цели;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прочное авторитарное руководство коллективом;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отсутствие конфликтов между учащимися;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знание педагогом теории коллектива.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80. Эффективность воспитательной системы зависит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а) общего психологического климата в образовательном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учреждении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целостности и системности воспитательной системы;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самочувствия ребенка, его социальной защищенности, внутреннего комфорта;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г) дисциплины в образовательном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учреждении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81. Из чего строится система «культурного пространства»?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телевизионных виде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и радиотрансляций;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различных форм культурного досуга;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в) музыкально-художественно-спортивно-технических учреждений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дополнительного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образования;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театров, музеев, выставок.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82. Какой из подходов в образовательной деятельности в большей мере способствует применению знаний на практике?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личностно-ориентированный;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культурологический;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деятельностный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творческий.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BD33CE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83. Фундаментом педагогического 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мастерства является: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lastRenderedPageBreak/>
        <w:t>а) любовь к детям, своей профессии, багаж знаний и умений;</w:t>
      </w:r>
    </w:p>
    <w:p w:rsidR="0088094C" w:rsidRPr="00F027D0" w:rsidRDefault="00BD33CE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б) педагогические 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способности и умения;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общая высокая культура и эрудиция;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владение приемами общения.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84. В каких жизне</w:t>
      </w:r>
      <w:r w:rsidR="00BD33CE" w:rsidRPr="00F027D0">
        <w:rPr>
          <w:rFonts w:ascii="Times New Roman" w:eastAsia="Calibri" w:hAnsi="Times New Roman" w:cs="Times New Roman"/>
          <w:sz w:val="28"/>
          <w:szCs w:val="28"/>
        </w:rPr>
        <w:t>нных ситуациях, по определению К</w:t>
      </w:r>
      <w:r w:rsidRPr="00F027D0">
        <w:rPr>
          <w:rFonts w:ascii="Times New Roman" w:eastAsia="Calibri" w:hAnsi="Times New Roman" w:cs="Times New Roman"/>
          <w:sz w:val="28"/>
          <w:szCs w:val="28"/>
        </w:rPr>
        <w:t>онвенц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ии</w:t>
      </w:r>
      <w:r w:rsidR="005733D1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Н о правах ребенка, ребенок имеет право на особую защиту? 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одаренные дети;</w:t>
      </w:r>
    </w:p>
    <w:p w:rsidR="0088094C" w:rsidRPr="00F027D0" w:rsidRDefault="00BD33CE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="0088094C" w:rsidRPr="00F027D0">
        <w:rPr>
          <w:rFonts w:ascii="Times New Roman" w:eastAsia="Calibri" w:hAnsi="Times New Roman" w:cs="Times New Roman"/>
          <w:sz w:val="28"/>
          <w:szCs w:val="28"/>
        </w:rPr>
        <w:t>девиантные</w:t>
      </w:r>
      <w:proofErr w:type="spellEnd"/>
      <w:r w:rsidR="0088094C" w:rsidRPr="00F027D0">
        <w:rPr>
          <w:rFonts w:ascii="Times New Roman" w:eastAsia="Calibri" w:hAnsi="Times New Roman" w:cs="Times New Roman"/>
          <w:sz w:val="28"/>
          <w:szCs w:val="28"/>
        </w:rPr>
        <w:t xml:space="preserve"> подростки;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все ответы правильные;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дети с ограниченными возможностями.</w:t>
      </w:r>
    </w:p>
    <w:p w:rsidR="00406C2D" w:rsidRPr="00F027D0" w:rsidRDefault="00406C2D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85. Условие, определяющее выбор методов воспитания: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цель и задачи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б) комплексный характер воспитания;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общественный характер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уровень нравственной культуры.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86</w:t>
      </w:r>
      <w:r w:rsidRPr="00F027D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. </w:t>
      </w:r>
      <w:r w:rsidRPr="00F027D0">
        <w:rPr>
          <w:rFonts w:ascii="Times New Roman" w:eastAsia="Calibri" w:hAnsi="Times New Roman" w:cs="Times New Roman"/>
          <w:sz w:val="28"/>
          <w:szCs w:val="28"/>
        </w:rPr>
        <w:t>Принцип воспитания:</w:t>
      </w:r>
    </w:p>
    <w:p w:rsidR="0088094C" w:rsidRPr="00F027D0" w:rsidRDefault="00BD33CE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ориентация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 xml:space="preserve"> на ценности и ценностные отношения;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принцип целостности;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гуманизация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комплексный подход.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87. Метод формирования общественного сознания: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общественное мнение;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б) разъяснение;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соревнование;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поручение.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88. Метод формирования правильного поведения: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беседа;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диспут;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соревнование;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наказание.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89</w:t>
      </w:r>
      <w:r w:rsidR="00BD33CE" w:rsidRPr="00F027D0">
        <w:rPr>
          <w:rFonts w:ascii="Times New Roman" w:eastAsia="Calibri" w:hAnsi="Times New Roman" w:cs="Times New Roman"/>
          <w:sz w:val="28"/>
          <w:szCs w:val="28"/>
        </w:rPr>
        <w:t>. Часть общего метода, отдельное</w:t>
      </w: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действие, конкретное улучшение: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метод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б) прием воспитания;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средство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принцип воспитания.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90. Названные виды деятельности «классный час, диспут, викторина, устный журнал» относятся </w:t>
      </w: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F027D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формам воспитания;</w:t>
      </w:r>
    </w:p>
    <w:p w:rsidR="0088094C" w:rsidRPr="00F027D0" w:rsidRDefault="005733D1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lastRenderedPageBreak/>
        <w:t>б) метода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м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приемам воспитания;</w:t>
      </w:r>
    </w:p>
    <w:p w:rsidR="0088094C" w:rsidRPr="00F027D0" w:rsidRDefault="00BD33CE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средства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м воспитания.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91. Форма методической работы школы: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родительское собрание;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б) классный час;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школьное самоуправление;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педсовет.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92. Форма работы классного руководителя: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олимпиада;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устный журнал;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беседа;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соревнование.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93. Гуманистическая педагогика: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стремится изменить воспитанника;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654259" w:rsidRPr="00F027D0">
        <w:rPr>
          <w:rFonts w:ascii="Times New Roman" w:eastAsia="Calibri" w:hAnsi="Times New Roman" w:cs="Times New Roman"/>
          <w:sz w:val="28"/>
          <w:szCs w:val="28"/>
        </w:rPr>
        <w:t>исходит из приоритетности знаний</w:t>
      </w: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педагога;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принимает воспитанника таким, каков он есть;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не стремится к изменению ныне существующей целевой установки учебного заведения.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94. Главная цель воспитания: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всестороннее и гармоническое развитие личности;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гуманизация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индивидуализация воспитания;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демократизация воспитания.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95. Степень создания ситуации успеха по вербализированной формуле: «Очень нужно это сделать…», «У вас непременно получится…»:</w:t>
      </w:r>
    </w:p>
    <w:p w:rsidR="0088094C" w:rsidRPr="00F027D0" w:rsidRDefault="00654259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а) авансирование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 xml:space="preserve"> успешного результата;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инструктирование;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снятие страха;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внесение мотива.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96. В</w:t>
      </w:r>
      <w:r w:rsidR="005733D1" w:rsidRPr="00F027D0">
        <w:rPr>
          <w:rFonts w:ascii="Times New Roman" w:eastAsia="Calibri" w:hAnsi="Times New Roman" w:cs="Times New Roman"/>
          <w:sz w:val="28"/>
          <w:szCs w:val="28"/>
        </w:rPr>
        <w:t>ыделите на основе характеристики</w:t>
      </w: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 тип отклонений «общая неуспеваемость»: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 затрагивает лишь один из предметов;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 стойкое, относительно длительное отставание ученика по основным предметам школьной программы;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низкая эффективность учебной деятельности;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нарушение отдельных функций эмоционально-волевой сферы.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97. Кому принадлежат слова: «Учитель</w:t>
      </w:r>
      <w:r w:rsidR="00654259" w:rsidRPr="00F027D0">
        <w:rPr>
          <w:rFonts w:ascii="Times New Roman" w:eastAsia="Calibri" w:hAnsi="Times New Roman" w:cs="Times New Roman"/>
          <w:sz w:val="28"/>
          <w:szCs w:val="28"/>
        </w:rPr>
        <w:t xml:space="preserve"> живет до тех пор, пока учится»?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lastRenderedPageBreak/>
        <w:t>а) Я.А. Коменский;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б) А.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Дистервег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В.А.Сухомлинский;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К.Д. Ушинский.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654259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98. Автор педагогического </w:t>
      </w:r>
      <w:r w:rsidR="0088094C" w:rsidRPr="00F027D0">
        <w:rPr>
          <w:rFonts w:ascii="Times New Roman" w:eastAsia="Calibri" w:hAnsi="Times New Roman" w:cs="Times New Roman"/>
          <w:sz w:val="28"/>
          <w:szCs w:val="28"/>
        </w:rPr>
        <w:t>труда «Сердце отдаю детям»: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А.С.Макаренко;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27D0">
        <w:rPr>
          <w:rFonts w:ascii="Times New Roman" w:eastAsia="Calibri" w:hAnsi="Times New Roman" w:cs="Times New Roman"/>
          <w:sz w:val="28"/>
          <w:szCs w:val="28"/>
        </w:rPr>
        <w:t>б)</w:t>
      </w:r>
      <w:r w:rsidR="00654259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eastAsia="Calibri" w:hAnsi="Times New Roman" w:cs="Times New Roman"/>
          <w:sz w:val="28"/>
          <w:szCs w:val="28"/>
        </w:rPr>
        <w:t>К.Д.Ушинский;</w:t>
      </w:r>
      <w:proofErr w:type="gramEnd"/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</w:t>
      </w:r>
      <w:r w:rsidR="00654259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eastAsia="Calibri" w:hAnsi="Times New Roman" w:cs="Times New Roman"/>
          <w:sz w:val="28"/>
          <w:szCs w:val="28"/>
        </w:rPr>
        <w:t>В.А.Сухомлинский;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</w:t>
      </w:r>
      <w:r w:rsidR="00654259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С.Т.Шацкий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99.Термин «дидактика» впервые ввел: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Я.А.Коменский;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В.Ратке</w:t>
      </w:r>
      <w:proofErr w:type="spellEnd"/>
      <w:r w:rsidR="00EE6130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Ратихия</w:t>
      </w:r>
      <w:proofErr w:type="spellEnd"/>
      <w:r w:rsidRPr="00F027D0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Ж.Ж.Руссо;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г) И.Г.Песталоцци.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100.Кому принадлежат слова: «Ребенок – это чистая доска  и на ней</w:t>
      </w:r>
      <w:r w:rsidR="00EE6130" w:rsidRPr="00F027D0">
        <w:rPr>
          <w:rFonts w:ascii="Times New Roman" w:eastAsia="Calibri" w:hAnsi="Times New Roman" w:cs="Times New Roman"/>
          <w:sz w:val="28"/>
          <w:szCs w:val="28"/>
        </w:rPr>
        <w:t xml:space="preserve"> можно писать все, что угодно»?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а) Д.Локк;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б)</w:t>
      </w:r>
      <w:r w:rsidR="00654259" w:rsidRPr="00F027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27D0">
        <w:rPr>
          <w:rFonts w:ascii="Times New Roman" w:eastAsia="Calibri" w:hAnsi="Times New Roman" w:cs="Times New Roman"/>
          <w:sz w:val="28"/>
          <w:szCs w:val="28"/>
        </w:rPr>
        <w:t>Р.Оуэн;</w:t>
      </w:r>
    </w:p>
    <w:p w:rsidR="0088094C" w:rsidRPr="00F027D0" w:rsidRDefault="0088094C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>в) Ж.Ж.Руссо;</w:t>
      </w:r>
    </w:p>
    <w:p w:rsidR="0088094C" w:rsidRPr="00F027D0" w:rsidRDefault="00654259" w:rsidP="008809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F027D0">
        <w:rPr>
          <w:rFonts w:ascii="Times New Roman" w:eastAsia="Calibri" w:hAnsi="Times New Roman" w:cs="Times New Roman"/>
          <w:sz w:val="28"/>
          <w:szCs w:val="28"/>
        </w:rPr>
        <w:t xml:space="preserve">г) Джон </w:t>
      </w:r>
      <w:proofErr w:type="spellStart"/>
      <w:r w:rsidRPr="00F027D0">
        <w:rPr>
          <w:rFonts w:ascii="Times New Roman" w:eastAsia="Calibri" w:hAnsi="Times New Roman" w:cs="Times New Roman"/>
          <w:sz w:val="28"/>
          <w:szCs w:val="28"/>
        </w:rPr>
        <w:t>Дьюи</w:t>
      </w:r>
      <w:proofErr w:type="spellEnd"/>
      <w:r w:rsidR="0088094C" w:rsidRPr="00F027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094C" w:rsidRPr="00F027D0" w:rsidRDefault="0088094C" w:rsidP="008809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8094C" w:rsidRPr="00F027D0" w:rsidRDefault="0088094C" w:rsidP="0088094C">
      <w:pPr>
        <w:spacing w:after="0"/>
        <w:ind w:firstLine="142"/>
        <w:jc w:val="center"/>
        <w:rPr>
          <w:rFonts w:ascii="Times New Roman" w:hAnsi="Times New Roman" w:cs="Times New Roman"/>
          <w:sz w:val="44"/>
          <w:szCs w:val="28"/>
        </w:rPr>
      </w:pPr>
    </w:p>
    <w:p w:rsidR="00C34068" w:rsidRPr="00F027D0" w:rsidRDefault="00C34068"/>
    <w:sectPr w:rsidR="00C34068" w:rsidRPr="00F027D0" w:rsidSect="00D73B1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094C"/>
    <w:rsid w:val="00014178"/>
    <w:rsid w:val="00161749"/>
    <w:rsid w:val="003077AA"/>
    <w:rsid w:val="00406C2D"/>
    <w:rsid w:val="005733D1"/>
    <w:rsid w:val="00654259"/>
    <w:rsid w:val="006E5E3B"/>
    <w:rsid w:val="0088094C"/>
    <w:rsid w:val="00AE6D76"/>
    <w:rsid w:val="00BD33CE"/>
    <w:rsid w:val="00C34068"/>
    <w:rsid w:val="00D73B16"/>
    <w:rsid w:val="00EE6130"/>
    <w:rsid w:val="00F02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3186</Words>
  <Characters>18165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Директора</dc:creator>
  <cp:lastModifiedBy>Shayahmetova</cp:lastModifiedBy>
  <cp:revision>8</cp:revision>
  <dcterms:created xsi:type="dcterms:W3CDTF">2014-04-28T07:30:00Z</dcterms:created>
  <dcterms:modified xsi:type="dcterms:W3CDTF">2014-09-02T09:16:00Z</dcterms:modified>
</cp:coreProperties>
</file>